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8F" w:rsidRPr="00E34F7C" w:rsidRDefault="00C1638F" w:rsidP="00AE4669">
      <w:pPr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E34F7C">
        <w:rPr>
          <w:rFonts w:ascii="Times New Roman" w:eastAsia="方正小标宋简体" w:hAnsi="Times New Roman" w:hint="eastAsia"/>
          <w:sz w:val="32"/>
          <w:szCs w:val="32"/>
        </w:rPr>
        <w:t>广西科技大学学生出国（境）交流学习</w:t>
      </w:r>
    </w:p>
    <w:p w:rsidR="00C1638F" w:rsidRPr="00E34F7C" w:rsidRDefault="00C1638F" w:rsidP="00AE4669">
      <w:pPr>
        <w:jc w:val="center"/>
        <w:rPr>
          <w:rFonts w:ascii="Times New Roman" w:eastAsia="方正小标宋简体" w:hAnsi="Times New Roman"/>
          <w:sz w:val="32"/>
          <w:szCs w:val="32"/>
        </w:rPr>
      </w:pPr>
      <w:r w:rsidRPr="00E34F7C">
        <w:rPr>
          <w:rFonts w:ascii="Times New Roman" w:eastAsia="方正小标宋简体" w:hAnsi="Times New Roman" w:hint="eastAsia"/>
          <w:sz w:val="32"/>
          <w:szCs w:val="32"/>
        </w:rPr>
        <w:t>课程选修计划及学分认定表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6"/>
        <w:gridCol w:w="436"/>
        <w:gridCol w:w="1596"/>
        <w:gridCol w:w="247"/>
        <w:gridCol w:w="284"/>
        <w:gridCol w:w="636"/>
        <w:gridCol w:w="309"/>
        <w:gridCol w:w="37"/>
        <w:gridCol w:w="436"/>
        <w:gridCol w:w="141"/>
        <w:gridCol w:w="637"/>
        <w:gridCol w:w="923"/>
        <w:gridCol w:w="283"/>
        <w:gridCol w:w="1232"/>
        <w:gridCol w:w="1225"/>
        <w:gridCol w:w="414"/>
        <w:gridCol w:w="531"/>
        <w:gridCol w:w="283"/>
        <w:gridCol w:w="745"/>
        <w:gridCol w:w="390"/>
        <w:gridCol w:w="708"/>
        <w:gridCol w:w="142"/>
        <w:gridCol w:w="178"/>
        <w:gridCol w:w="673"/>
        <w:gridCol w:w="850"/>
      </w:tblGrid>
      <w:tr w:rsidR="00C1638F" w:rsidRPr="00B01947" w:rsidTr="001B480B">
        <w:trPr>
          <w:trHeight w:val="210"/>
          <w:jc w:val="center"/>
        </w:trPr>
        <w:tc>
          <w:tcPr>
            <w:tcW w:w="1406" w:type="dxa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79" w:type="dxa"/>
            <w:gridSpan w:val="3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20" w:type="dxa"/>
            <w:gridSpan w:val="5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453" w:type="dxa"/>
            <w:gridSpan w:val="4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专业、班级</w:t>
            </w:r>
          </w:p>
        </w:tc>
        <w:tc>
          <w:tcPr>
            <w:tcW w:w="1843" w:type="dxa"/>
            <w:gridSpan w:val="4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638F" w:rsidRPr="00B01947" w:rsidTr="001B480B">
        <w:trPr>
          <w:trHeight w:val="356"/>
          <w:jc w:val="center"/>
        </w:trPr>
        <w:tc>
          <w:tcPr>
            <w:tcW w:w="1842" w:type="dxa"/>
            <w:gridSpan w:val="2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交流学校名称</w:t>
            </w:r>
          </w:p>
        </w:tc>
        <w:tc>
          <w:tcPr>
            <w:tcW w:w="3686" w:type="dxa"/>
            <w:gridSpan w:val="8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交流时间</w:t>
            </w:r>
          </w:p>
        </w:tc>
        <w:tc>
          <w:tcPr>
            <w:tcW w:w="3685" w:type="dxa"/>
            <w:gridSpan w:val="5"/>
            <w:vAlign w:val="center"/>
          </w:tcPr>
          <w:p w:rsidR="00C1638F" w:rsidRPr="00B01947" w:rsidRDefault="00C1638F" w:rsidP="009016E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自</w:t>
            </w:r>
            <w:r w:rsidR="00E3305D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E3305D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月至</w:t>
            </w:r>
            <w:r w:rsidR="00E3305D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gridSpan w:val="3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认定日期</w:t>
            </w:r>
          </w:p>
        </w:tc>
        <w:tc>
          <w:tcPr>
            <w:tcW w:w="1843" w:type="dxa"/>
            <w:gridSpan w:val="4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638F" w:rsidRPr="00B01947" w:rsidTr="001B480B">
        <w:trPr>
          <w:trHeight w:val="291"/>
          <w:jc w:val="center"/>
        </w:trPr>
        <w:tc>
          <w:tcPr>
            <w:tcW w:w="7088" w:type="dxa"/>
            <w:gridSpan w:val="12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境外交流学习拟选课程及考试成绩</w:t>
            </w:r>
          </w:p>
        </w:tc>
        <w:tc>
          <w:tcPr>
            <w:tcW w:w="7654" w:type="dxa"/>
            <w:gridSpan w:val="13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对应我校相应课程及认定成绩</w:t>
            </w:r>
          </w:p>
        </w:tc>
      </w:tr>
      <w:tr w:rsidR="00C1638F" w:rsidRPr="00B01947" w:rsidTr="00485B23">
        <w:trPr>
          <w:trHeight w:val="20"/>
          <w:jc w:val="center"/>
        </w:trPr>
        <w:tc>
          <w:tcPr>
            <w:tcW w:w="3969" w:type="dxa"/>
            <w:gridSpan w:val="5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gridSpan w:val="4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778" w:type="dxa"/>
            <w:gridSpan w:val="2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学分</w:t>
            </w:r>
          </w:p>
        </w:tc>
        <w:tc>
          <w:tcPr>
            <w:tcW w:w="923" w:type="dxa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3685" w:type="dxa"/>
            <w:gridSpan w:val="5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gridSpan w:val="3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850" w:type="dxa"/>
            <w:gridSpan w:val="2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学分</w:t>
            </w:r>
          </w:p>
        </w:tc>
        <w:tc>
          <w:tcPr>
            <w:tcW w:w="851" w:type="dxa"/>
            <w:gridSpan w:val="2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850" w:type="dxa"/>
            <w:vAlign w:val="center"/>
          </w:tcPr>
          <w:p w:rsidR="00C1638F" w:rsidRPr="00B01947" w:rsidRDefault="00C1638F" w:rsidP="00B0194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备注</w:t>
            </w:r>
          </w:p>
        </w:tc>
      </w:tr>
      <w:tr w:rsidR="00C1638F" w:rsidRPr="00B01947" w:rsidTr="00485B23">
        <w:trPr>
          <w:trHeight w:val="216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7D0D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207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901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320A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7D0D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196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901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7D0D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173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7D0D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176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7D0D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166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156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146"/>
          <w:jc w:val="center"/>
        </w:trPr>
        <w:tc>
          <w:tcPr>
            <w:tcW w:w="3969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E3305D" w:rsidRDefault="00C1638F" w:rsidP="00B019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638F" w:rsidRPr="00B01947" w:rsidTr="00485B23">
        <w:trPr>
          <w:trHeight w:val="137"/>
          <w:jc w:val="center"/>
        </w:trPr>
        <w:tc>
          <w:tcPr>
            <w:tcW w:w="3969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638F" w:rsidRPr="00B01947" w:rsidTr="00485B23">
        <w:trPr>
          <w:trHeight w:val="103"/>
          <w:jc w:val="center"/>
        </w:trPr>
        <w:tc>
          <w:tcPr>
            <w:tcW w:w="3969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638F" w:rsidRPr="00B01947" w:rsidTr="00485B23">
        <w:trPr>
          <w:trHeight w:val="103"/>
          <w:jc w:val="center"/>
        </w:trPr>
        <w:tc>
          <w:tcPr>
            <w:tcW w:w="3969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638F" w:rsidRPr="00B01947" w:rsidTr="00485B23">
        <w:trPr>
          <w:trHeight w:val="262"/>
          <w:jc w:val="center"/>
        </w:trPr>
        <w:tc>
          <w:tcPr>
            <w:tcW w:w="3969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638F" w:rsidRPr="00B01947" w:rsidTr="00485B23">
        <w:trPr>
          <w:trHeight w:val="262"/>
          <w:jc w:val="center"/>
        </w:trPr>
        <w:tc>
          <w:tcPr>
            <w:tcW w:w="3969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38F" w:rsidRPr="001B480B" w:rsidRDefault="00C1638F" w:rsidP="00B019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1638F" w:rsidRPr="00B01947" w:rsidTr="00485B23">
        <w:trPr>
          <w:trHeight w:val="20"/>
          <w:jc w:val="center"/>
        </w:trPr>
        <w:tc>
          <w:tcPr>
            <w:tcW w:w="3438" w:type="dxa"/>
            <w:gridSpan w:val="3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F6642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交流学习期间所获学分共计：</w:t>
            </w:r>
          </w:p>
        </w:tc>
        <w:tc>
          <w:tcPr>
            <w:tcW w:w="1167" w:type="dxa"/>
            <w:gridSpan w:val="3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平均分：</w:t>
            </w:r>
          </w:p>
        </w:tc>
        <w:tc>
          <w:tcPr>
            <w:tcW w:w="923" w:type="dxa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4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F6642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可置换我校相应学分共计：</w:t>
            </w:r>
          </w:p>
        </w:tc>
        <w:tc>
          <w:tcPr>
            <w:tcW w:w="1559" w:type="dxa"/>
            <w:gridSpan w:val="3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平均分：</w:t>
            </w:r>
          </w:p>
        </w:tc>
        <w:tc>
          <w:tcPr>
            <w:tcW w:w="1523" w:type="dxa"/>
            <w:gridSpan w:val="2"/>
            <w:vAlign w:val="center"/>
          </w:tcPr>
          <w:p w:rsidR="00C1638F" w:rsidRPr="00F66423" w:rsidRDefault="00C1638F" w:rsidP="00B0194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C1638F" w:rsidRPr="00B01947" w:rsidTr="001B480B">
        <w:trPr>
          <w:trHeight w:val="2111"/>
          <w:jc w:val="center"/>
        </w:trPr>
        <w:tc>
          <w:tcPr>
            <w:tcW w:w="4914" w:type="dxa"/>
            <w:gridSpan w:val="7"/>
          </w:tcPr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专业负责人意见：</w:t>
            </w: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B01947">
            <w:pPr>
              <w:ind w:right="96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签名：</w:t>
            </w:r>
          </w:p>
          <w:p w:rsidR="00C1638F" w:rsidRPr="00B01947" w:rsidRDefault="00C1638F" w:rsidP="00B0194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4914" w:type="dxa"/>
            <w:gridSpan w:val="8"/>
          </w:tcPr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学院分管教学领导意见：</w:t>
            </w: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B01947">
            <w:pPr>
              <w:ind w:right="96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签名（公章）：</w:t>
            </w:r>
          </w:p>
          <w:p w:rsidR="00C1638F" w:rsidRPr="00B01947" w:rsidRDefault="00C1638F" w:rsidP="00B01947">
            <w:pPr>
              <w:jc w:val="righ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4914" w:type="dxa"/>
            <w:gridSpan w:val="10"/>
          </w:tcPr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教务处意见：</w:t>
            </w: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DE093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1638F" w:rsidRPr="00B01947" w:rsidRDefault="00C1638F" w:rsidP="00B01947">
            <w:pPr>
              <w:ind w:right="96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签名（公章）：</w:t>
            </w:r>
          </w:p>
          <w:p w:rsidR="00C1638F" w:rsidRPr="00B01947" w:rsidRDefault="00C1638F" w:rsidP="00B01947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B01947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B0194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C1638F" w:rsidRPr="00E34F7C" w:rsidRDefault="00C1638F" w:rsidP="00E34F7C">
      <w:pPr>
        <w:adjustRightInd w:val="0"/>
        <w:snapToGrid w:val="0"/>
        <w:ind w:leftChars="199" w:left="1258" w:rightChars="177" w:right="372" w:hangingChars="400" w:hanging="840"/>
        <w:rPr>
          <w:rFonts w:ascii="Times New Roman" w:eastAsia="仿宋_GB2312" w:hAnsi="Times New Roman"/>
          <w:szCs w:val="21"/>
        </w:rPr>
      </w:pPr>
      <w:r w:rsidRPr="00E34F7C">
        <w:rPr>
          <w:rFonts w:ascii="Times New Roman" w:eastAsia="仿宋_GB2312" w:hAnsi="Times New Roman" w:hint="eastAsia"/>
          <w:szCs w:val="21"/>
        </w:rPr>
        <w:t>备注：</w:t>
      </w:r>
      <w:r w:rsidRPr="00E34F7C">
        <w:rPr>
          <w:rFonts w:ascii="Times New Roman" w:eastAsia="仿宋_GB2312" w:hAnsi="Times New Roman"/>
          <w:szCs w:val="21"/>
        </w:rPr>
        <w:t>1.</w:t>
      </w:r>
      <w:r w:rsidRPr="00E34F7C">
        <w:rPr>
          <w:rFonts w:ascii="Times New Roman" w:eastAsia="仿宋_GB2312" w:hAnsi="Times New Roman" w:hint="eastAsia"/>
          <w:szCs w:val="21"/>
        </w:rPr>
        <w:t>学生在赴合作学校交流学习前，在所在专业负责人指导下，先填写表中“境外交流学校拟选课程”一栏，填写“对应我校相应课程”，待修完相应课程回校后，境外交流学习课程的成绩由国际合作与交流处确认，经专业负责人签字认可，所在学院分管教学领导审核批准，报教务处备案，确定可认定其所在专业培养计划中相应类别课程的学分。</w:t>
      </w:r>
    </w:p>
    <w:p w:rsidR="00C1638F" w:rsidRDefault="00C1638F" w:rsidP="008A649A">
      <w:pPr>
        <w:ind w:firstLineChars="500" w:firstLine="1050"/>
        <w:rPr>
          <w:rFonts w:ascii="Times New Roman" w:eastAsia="仿宋_GB2312" w:hAnsi="Times New Roman"/>
          <w:szCs w:val="21"/>
        </w:rPr>
      </w:pPr>
      <w:r w:rsidRPr="00E34F7C">
        <w:rPr>
          <w:rFonts w:ascii="Times New Roman" w:eastAsia="仿宋_GB2312" w:hAnsi="Times New Roman"/>
          <w:szCs w:val="21"/>
        </w:rPr>
        <w:t>2.</w:t>
      </w:r>
      <w:r w:rsidRPr="00E34F7C">
        <w:rPr>
          <w:rFonts w:ascii="Times New Roman" w:eastAsia="仿宋_GB2312" w:hAnsi="Times New Roman" w:hint="eastAsia"/>
          <w:szCs w:val="21"/>
        </w:rPr>
        <w:t>此表一式三份，其中原件</w:t>
      </w:r>
      <w:r w:rsidRPr="00E34F7C">
        <w:rPr>
          <w:rFonts w:ascii="Times New Roman" w:eastAsia="仿宋_GB2312" w:hAnsi="Times New Roman"/>
          <w:szCs w:val="21"/>
        </w:rPr>
        <w:t>1</w:t>
      </w:r>
      <w:r w:rsidRPr="00E34F7C">
        <w:rPr>
          <w:rFonts w:ascii="Times New Roman" w:eastAsia="仿宋_GB2312" w:hAnsi="Times New Roman" w:hint="eastAsia"/>
          <w:szCs w:val="21"/>
        </w:rPr>
        <w:t>份（须附交流学校成绩证明）交</w:t>
      </w:r>
      <w:r>
        <w:rPr>
          <w:rFonts w:ascii="Times New Roman" w:eastAsia="仿宋_GB2312" w:hAnsi="Times New Roman" w:hint="eastAsia"/>
          <w:szCs w:val="21"/>
        </w:rPr>
        <w:t>学院</w:t>
      </w:r>
      <w:r w:rsidRPr="00E34F7C">
        <w:rPr>
          <w:rFonts w:ascii="Times New Roman" w:eastAsia="仿宋_GB2312" w:hAnsi="Times New Roman" w:hint="eastAsia"/>
          <w:szCs w:val="21"/>
        </w:rPr>
        <w:t>存档，复印件</w:t>
      </w:r>
      <w:r w:rsidRPr="00E34F7C">
        <w:rPr>
          <w:rFonts w:ascii="Times New Roman" w:eastAsia="仿宋_GB2312" w:hAnsi="Times New Roman"/>
          <w:szCs w:val="21"/>
        </w:rPr>
        <w:t>2</w:t>
      </w:r>
      <w:r w:rsidRPr="00E34F7C">
        <w:rPr>
          <w:rFonts w:ascii="Times New Roman" w:eastAsia="仿宋_GB2312" w:hAnsi="Times New Roman" w:hint="eastAsia"/>
          <w:szCs w:val="21"/>
        </w:rPr>
        <w:t>份分别交</w:t>
      </w:r>
      <w:r>
        <w:rPr>
          <w:rFonts w:ascii="Times New Roman" w:eastAsia="仿宋_GB2312" w:hAnsi="Times New Roman" w:hint="eastAsia"/>
          <w:szCs w:val="21"/>
        </w:rPr>
        <w:t>教务处存档和学生自己留存；</w:t>
      </w:r>
    </w:p>
    <w:p w:rsidR="00C1638F" w:rsidRDefault="00C1638F" w:rsidP="008A649A">
      <w:pPr>
        <w:ind w:firstLineChars="500" w:firstLine="105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3.</w:t>
      </w:r>
      <w:r>
        <w:rPr>
          <w:rFonts w:ascii="Times New Roman" w:eastAsia="仿宋_GB2312" w:hAnsi="Times New Roman" w:hint="eastAsia"/>
          <w:szCs w:val="21"/>
        </w:rPr>
        <w:t>关于学分兑换的方法，须另附说明。</w:t>
      </w:r>
    </w:p>
    <w:p w:rsidR="00C1638F" w:rsidRDefault="00C1638F" w:rsidP="008A649A">
      <w:pPr>
        <w:ind w:firstLineChars="500" w:firstLine="1050"/>
        <w:rPr>
          <w:rFonts w:ascii="Times New Roman" w:eastAsia="仿宋_GB2312" w:hAnsi="Times New Roman"/>
          <w:szCs w:val="21"/>
        </w:rPr>
      </w:pPr>
    </w:p>
    <w:p w:rsidR="00C1638F" w:rsidRDefault="00C1638F" w:rsidP="00485B23">
      <w:pPr>
        <w:ind w:firstLineChars="500" w:firstLine="1205"/>
        <w:jc w:val="center"/>
        <w:rPr>
          <w:rFonts w:ascii="Times New Roman" w:eastAsia="仿宋_GB2312" w:hAnsi="Times New Roman"/>
          <w:b/>
          <w:sz w:val="24"/>
          <w:szCs w:val="24"/>
        </w:rPr>
      </w:pPr>
    </w:p>
    <w:p w:rsidR="00C1638F" w:rsidRDefault="00C1638F" w:rsidP="00485B23">
      <w:pPr>
        <w:ind w:firstLineChars="500" w:firstLine="1205"/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0878F4">
        <w:rPr>
          <w:rFonts w:ascii="Times New Roman" w:eastAsia="仿宋_GB2312" w:hAnsi="Times New Roman" w:hint="eastAsia"/>
          <w:b/>
          <w:sz w:val="24"/>
          <w:szCs w:val="24"/>
        </w:rPr>
        <w:lastRenderedPageBreak/>
        <w:t>经课程认定后，应及时补修以下课程</w:t>
      </w:r>
    </w:p>
    <w:p w:rsidR="00C1638F" w:rsidRPr="00485B23" w:rsidRDefault="00C1638F" w:rsidP="00485B23">
      <w:pPr>
        <w:ind w:firstLineChars="500" w:firstLine="1205"/>
        <w:jc w:val="center"/>
        <w:rPr>
          <w:rFonts w:ascii="Times New Roman" w:eastAsia="仿宋_GB2312" w:hAnsi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4536"/>
        <w:gridCol w:w="3402"/>
        <w:gridCol w:w="4678"/>
      </w:tblGrid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6F16C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课程号</w:t>
            </w: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6F16C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6F16C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开课学期</w:t>
            </w: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6F16C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320AB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320AB9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9016E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A91DEF" w:rsidRDefault="00C1638F" w:rsidP="00A91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1638F" w:rsidRPr="006F16C5" w:rsidTr="006F16C5">
        <w:tc>
          <w:tcPr>
            <w:tcW w:w="1984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1638F" w:rsidRPr="006F16C5" w:rsidRDefault="00C1638F" w:rsidP="006F16C5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C1638F" w:rsidRPr="00E34F7C" w:rsidRDefault="00C1638F" w:rsidP="008A649A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Default="00C1638F" w:rsidP="00E34F7C">
      <w:pPr>
        <w:ind w:firstLineChars="500" w:firstLine="1050"/>
        <w:rPr>
          <w:rFonts w:ascii="Times New Roman" w:hAnsi="Times New Roman"/>
        </w:rPr>
      </w:pPr>
    </w:p>
    <w:p w:rsidR="00C1638F" w:rsidRPr="00485B23" w:rsidRDefault="00C1638F" w:rsidP="00485B23">
      <w:pPr>
        <w:ind w:firstLineChars="500" w:firstLine="1054"/>
        <w:rPr>
          <w:rFonts w:ascii="Times New Roman" w:eastAsia="仿宋_GB2312" w:hAnsi="Times New Roman"/>
          <w:b/>
          <w:szCs w:val="21"/>
        </w:rPr>
      </w:pPr>
      <w:r w:rsidRPr="00485B23">
        <w:rPr>
          <w:rFonts w:ascii="Times New Roman" w:eastAsia="仿宋_GB2312" w:hAnsi="Times New Roman"/>
          <w:b/>
          <w:szCs w:val="21"/>
        </w:rPr>
        <w:t>*</w:t>
      </w:r>
      <w:r w:rsidRPr="00485B23">
        <w:rPr>
          <w:rFonts w:ascii="Times New Roman" w:eastAsia="仿宋_GB2312" w:hAnsi="Times New Roman" w:hint="eastAsia"/>
          <w:b/>
          <w:szCs w:val="21"/>
        </w:rPr>
        <w:t>该表请务必双面打印</w:t>
      </w:r>
    </w:p>
    <w:sectPr w:rsidR="00C1638F" w:rsidRPr="00485B23" w:rsidSect="001B480B">
      <w:pgSz w:w="16838" w:h="11906" w:orient="landscape"/>
      <w:pgMar w:top="312" w:right="238" w:bottom="227" w:left="2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62" w:rsidRDefault="00590862" w:rsidP="008A649A">
      <w:r>
        <w:separator/>
      </w:r>
    </w:p>
  </w:endnote>
  <w:endnote w:type="continuationSeparator" w:id="1">
    <w:p w:rsidR="00590862" w:rsidRDefault="00590862" w:rsidP="008A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62" w:rsidRDefault="00590862" w:rsidP="008A649A">
      <w:r>
        <w:separator/>
      </w:r>
    </w:p>
  </w:footnote>
  <w:footnote w:type="continuationSeparator" w:id="1">
    <w:p w:rsidR="00590862" w:rsidRDefault="00590862" w:rsidP="008A6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201"/>
    <w:multiLevelType w:val="multilevel"/>
    <w:tmpl w:val="36227201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7E5"/>
    <w:rsid w:val="00021784"/>
    <w:rsid w:val="000878F4"/>
    <w:rsid w:val="000D680F"/>
    <w:rsid w:val="000F37E5"/>
    <w:rsid w:val="001154E6"/>
    <w:rsid w:val="00133807"/>
    <w:rsid w:val="00171814"/>
    <w:rsid w:val="001B480B"/>
    <w:rsid w:val="001B5F63"/>
    <w:rsid w:val="001D4C9A"/>
    <w:rsid w:val="00320AB9"/>
    <w:rsid w:val="00364AE7"/>
    <w:rsid w:val="00485B23"/>
    <w:rsid w:val="004D762E"/>
    <w:rsid w:val="00590862"/>
    <w:rsid w:val="006F16C5"/>
    <w:rsid w:val="0072366C"/>
    <w:rsid w:val="0078713A"/>
    <w:rsid w:val="007D0DE3"/>
    <w:rsid w:val="008829F4"/>
    <w:rsid w:val="00897FCC"/>
    <w:rsid w:val="008A649A"/>
    <w:rsid w:val="0090060D"/>
    <w:rsid w:val="009016ED"/>
    <w:rsid w:val="00960126"/>
    <w:rsid w:val="00966909"/>
    <w:rsid w:val="00A91DEF"/>
    <w:rsid w:val="00AE4669"/>
    <w:rsid w:val="00B01947"/>
    <w:rsid w:val="00BE0C63"/>
    <w:rsid w:val="00C1638F"/>
    <w:rsid w:val="00C86E02"/>
    <w:rsid w:val="00CE1CB0"/>
    <w:rsid w:val="00D2548F"/>
    <w:rsid w:val="00DE093D"/>
    <w:rsid w:val="00DF0425"/>
    <w:rsid w:val="00E0340A"/>
    <w:rsid w:val="00E24D66"/>
    <w:rsid w:val="00E31921"/>
    <w:rsid w:val="00E3305D"/>
    <w:rsid w:val="00E34F7C"/>
    <w:rsid w:val="00E418E4"/>
    <w:rsid w:val="00E738A1"/>
    <w:rsid w:val="00E76D0E"/>
    <w:rsid w:val="00EB5693"/>
    <w:rsid w:val="00EF1938"/>
    <w:rsid w:val="00F6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A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A649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A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A649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Microsoft.com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梅敏文</cp:lastModifiedBy>
  <cp:revision>2</cp:revision>
  <dcterms:created xsi:type="dcterms:W3CDTF">2019-03-15T03:28:00Z</dcterms:created>
  <dcterms:modified xsi:type="dcterms:W3CDTF">2019-03-15T03:28:00Z</dcterms:modified>
</cp:coreProperties>
</file>